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903C1" w14:textId="12A3E180" w:rsidR="008D6083" w:rsidRPr="00AE23CC" w:rsidRDefault="008D6083" w:rsidP="008D6083">
      <w:pPr>
        <w:jc w:val="center"/>
        <w:rPr>
          <w:rFonts w:ascii="Tahoma" w:hAnsi="Tahoma" w:cs="Tahoma"/>
          <w:sz w:val="40"/>
          <w:szCs w:val="40"/>
        </w:rPr>
      </w:pPr>
      <w:r w:rsidRPr="00AE23CC">
        <w:rPr>
          <w:rFonts w:ascii="Tahoma" w:hAnsi="Tahoma" w:cs="Tahoma"/>
          <w:b/>
          <w:noProof/>
        </w:rPr>
        <w:drawing>
          <wp:anchor distT="0" distB="0" distL="114300" distR="114300" simplePos="0" relativeHeight="251658240" behindDoc="1" locked="0" layoutInCell="1" allowOverlap="1" wp14:anchorId="57BF30A0" wp14:editId="5CB94C81">
            <wp:simplePos x="0" y="0"/>
            <wp:positionH relativeFrom="column">
              <wp:posOffset>19685</wp:posOffset>
            </wp:positionH>
            <wp:positionV relativeFrom="paragraph">
              <wp:posOffset>0</wp:posOffset>
            </wp:positionV>
            <wp:extent cx="1847850" cy="1585595"/>
            <wp:effectExtent l="0" t="0" r="0" b="0"/>
            <wp:wrapTight wrapText="bothSides">
              <wp:wrapPolygon edited="0">
                <wp:start x="0" y="0"/>
                <wp:lineTo x="0" y="21280"/>
                <wp:lineTo x="21377" y="21280"/>
                <wp:lineTo x="21377" y="0"/>
                <wp:lineTo x="0" y="0"/>
              </wp:wrapPolygon>
            </wp:wrapTight>
            <wp:docPr id="1" name="Picture 1" descr="Image result for do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og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8F3">
        <w:rPr>
          <w:rFonts w:ascii="Tahoma" w:hAnsi="Tahoma" w:cs="Tahoma"/>
          <w:b/>
          <w:sz w:val="40"/>
          <w:szCs w:val="40"/>
        </w:rPr>
        <w:t>Important Pet-Safety Rules for Meal Delivery</w:t>
      </w:r>
    </w:p>
    <w:p w14:paraId="7601D6F4" w14:textId="040D2723" w:rsidR="008D6083" w:rsidRPr="00A46AE2" w:rsidRDefault="008D6083">
      <w:pPr>
        <w:rPr>
          <w:rFonts w:ascii="Tahoma" w:hAnsi="Tahoma" w:cs="Tahoma"/>
          <w:sz w:val="28"/>
          <w:szCs w:val="28"/>
        </w:rPr>
      </w:pPr>
      <w:r w:rsidRPr="00A46AE2">
        <w:rPr>
          <w:rFonts w:ascii="Tahoma" w:hAnsi="Tahoma" w:cs="Tahoma"/>
          <w:sz w:val="28"/>
          <w:szCs w:val="28"/>
        </w:rPr>
        <w:t>The Lake County Council on Aging</w:t>
      </w:r>
      <w:r w:rsidR="00A62CFF">
        <w:rPr>
          <w:rFonts w:ascii="Tahoma" w:hAnsi="Tahoma" w:cs="Tahoma"/>
          <w:sz w:val="28"/>
          <w:szCs w:val="28"/>
        </w:rPr>
        <w:t xml:space="preserve"> (LCCoA)</w:t>
      </w:r>
      <w:r w:rsidRPr="00A46AE2">
        <w:rPr>
          <w:rFonts w:ascii="Tahoma" w:hAnsi="Tahoma" w:cs="Tahoma"/>
          <w:sz w:val="28"/>
          <w:szCs w:val="28"/>
        </w:rPr>
        <w:t xml:space="preserve"> requires clients with pets in their home to follow some basic rules to assure everyone’s saf</w:t>
      </w:r>
      <w:r w:rsidR="00EE62D8" w:rsidRPr="00A46AE2">
        <w:rPr>
          <w:rFonts w:ascii="Tahoma" w:hAnsi="Tahoma" w:cs="Tahoma"/>
          <w:sz w:val="28"/>
          <w:szCs w:val="28"/>
        </w:rPr>
        <w:t>ety.</w:t>
      </w:r>
      <w:r w:rsidRPr="00A46AE2">
        <w:rPr>
          <w:rFonts w:ascii="Tahoma" w:hAnsi="Tahoma" w:cs="Tahoma"/>
          <w:sz w:val="28"/>
          <w:szCs w:val="28"/>
        </w:rPr>
        <w:t xml:space="preserve"> </w:t>
      </w:r>
    </w:p>
    <w:p w14:paraId="3FA058A9" w14:textId="77777777" w:rsidR="008D6083" w:rsidRPr="00AE23CC" w:rsidRDefault="008D6083" w:rsidP="00EE62D8">
      <w:pPr>
        <w:spacing w:after="0" w:line="240" w:lineRule="auto"/>
        <w:rPr>
          <w:rFonts w:ascii="Tahoma" w:hAnsi="Tahoma" w:cs="Tahoma"/>
          <w:sz w:val="28"/>
          <w:szCs w:val="28"/>
        </w:rPr>
      </w:pPr>
    </w:p>
    <w:p w14:paraId="23D3F302" w14:textId="77777777" w:rsidR="008B0776" w:rsidRPr="00AE23CC" w:rsidRDefault="001F4552">
      <w:pPr>
        <w:spacing w:after="0"/>
        <w:rPr>
          <w:rFonts w:ascii="Tahoma" w:hAnsi="Tahoma" w:cs="Tahoma"/>
          <w:sz w:val="28"/>
          <w:szCs w:val="28"/>
        </w:rPr>
      </w:pPr>
      <w:r w:rsidRPr="00727F73">
        <w:rPr>
          <w:rFonts w:ascii="Tahoma" w:hAnsi="Tahoma" w:cs="Tahoma"/>
          <w:sz w:val="28"/>
          <w:szCs w:val="28"/>
        </w:rPr>
        <w:t>Before every</w:t>
      </w:r>
      <w:r w:rsidRPr="00AE23CC">
        <w:rPr>
          <w:rFonts w:ascii="Tahoma" w:hAnsi="Tahoma" w:cs="Tahoma"/>
          <w:sz w:val="28"/>
          <w:szCs w:val="28"/>
        </w:rPr>
        <w:t xml:space="preserve"> delivery, </w:t>
      </w:r>
      <w:r w:rsidRPr="00727F73">
        <w:rPr>
          <w:rFonts w:ascii="Tahoma" w:hAnsi="Tahoma" w:cs="Tahoma"/>
          <w:sz w:val="28"/>
          <w:szCs w:val="28"/>
        </w:rPr>
        <w:t>confine all pets—including dogs, cats, and birds that could escape—away from the meal-delivery entrance. Place pets</w:t>
      </w:r>
      <w:r w:rsidRPr="00AE23CC">
        <w:rPr>
          <w:rFonts w:ascii="Tahoma" w:hAnsi="Tahoma" w:cs="Tahoma"/>
          <w:sz w:val="28"/>
          <w:szCs w:val="28"/>
        </w:rPr>
        <w:t xml:space="preserve"> in a separate room, </w:t>
      </w:r>
      <w:r w:rsidRPr="00727F73">
        <w:rPr>
          <w:rFonts w:ascii="Tahoma" w:hAnsi="Tahoma" w:cs="Tahoma"/>
          <w:sz w:val="28"/>
          <w:szCs w:val="28"/>
        </w:rPr>
        <w:t>keep them</w:t>
      </w:r>
      <w:r w:rsidRPr="00AE23CC">
        <w:rPr>
          <w:rFonts w:ascii="Tahoma" w:hAnsi="Tahoma" w:cs="Tahoma"/>
          <w:sz w:val="28"/>
          <w:szCs w:val="28"/>
        </w:rPr>
        <w:t xml:space="preserve"> behind a baby gate, let </w:t>
      </w:r>
      <w:r w:rsidRPr="00727F73">
        <w:rPr>
          <w:rFonts w:ascii="Tahoma" w:hAnsi="Tahoma" w:cs="Tahoma"/>
          <w:sz w:val="28"/>
          <w:szCs w:val="28"/>
        </w:rPr>
        <w:t xml:space="preserve">them </w:t>
      </w:r>
      <w:r w:rsidRPr="00AE23CC">
        <w:rPr>
          <w:rFonts w:ascii="Tahoma" w:hAnsi="Tahoma" w:cs="Tahoma"/>
          <w:sz w:val="28"/>
          <w:szCs w:val="28"/>
        </w:rPr>
        <w:t>outside in an enclosed area</w:t>
      </w:r>
      <w:r w:rsidR="009818F3" w:rsidRPr="009818F3">
        <w:rPr>
          <w:rFonts w:ascii="Tahoma" w:hAnsi="Tahoma" w:cs="Tahoma"/>
          <w:sz w:val="28"/>
          <w:szCs w:val="28"/>
        </w:rPr>
        <w:t>,</w:t>
      </w:r>
      <w:r>
        <w:rPr>
          <w:rFonts w:ascii="Tahoma" w:hAnsi="Tahoma" w:cs="Tahoma"/>
          <w:sz w:val="28"/>
          <w:szCs w:val="28"/>
        </w:rPr>
        <w:t xml:space="preserve"> or secure </w:t>
      </w:r>
      <w:r w:rsidR="009818F3" w:rsidRPr="009818F3">
        <w:rPr>
          <w:rFonts w:ascii="Tahoma" w:hAnsi="Tahoma" w:cs="Tahoma"/>
          <w:sz w:val="28"/>
          <w:szCs w:val="28"/>
        </w:rPr>
        <w:t>them with a leash.</w:t>
      </w:r>
      <w:r w:rsidRPr="00727F73">
        <w:rPr>
          <w:rFonts w:ascii="Tahoma" w:hAnsi="Tahoma" w:cs="Tahoma"/>
          <w:sz w:val="28"/>
          <w:szCs w:val="28"/>
        </w:rPr>
        <w:t xml:space="preserve"> This rule applies to every pet, regardless of size, age, or temperament. Keeping pets away from the delivery area reduces the risk of trips, falls, escapes, scratches, and bites </w:t>
      </w:r>
      <w:r>
        <w:rPr>
          <w:rFonts w:ascii="Tahoma" w:hAnsi="Tahoma" w:cs="Tahoma"/>
          <w:sz w:val="28"/>
          <w:szCs w:val="28"/>
        </w:rPr>
        <w:t>for everyone</w:t>
      </w:r>
      <w:r w:rsidRPr="00727F73">
        <w:rPr>
          <w:rFonts w:ascii="Tahoma" w:hAnsi="Tahoma" w:cs="Tahoma"/>
          <w:sz w:val="28"/>
          <w:szCs w:val="28"/>
        </w:rPr>
        <w:t>.</w:t>
      </w:r>
    </w:p>
    <w:p w14:paraId="1E1DDBE3" w14:textId="77777777" w:rsidR="00EE62D8" w:rsidRPr="00AE23CC" w:rsidRDefault="00EE62D8" w:rsidP="008D6083">
      <w:pPr>
        <w:spacing w:after="0" w:line="240" w:lineRule="auto"/>
        <w:rPr>
          <w:rFonts w:ascii="Tahoma" w:hAnsi="Tahoma" w:cs="Tahoma"/>
          <w:sz w:val="28"/>
          <w:szCs w:val="28"/>
        </w:rPr>
      </w:pPr>
    </w:p>
    <w:p w14:paraId="15E261A9" w14:textId="1070970E" w:rsidR="008B0776" w:rsidRPr="008B0776" w:rsidRDefault="001F4552">
      <w:pPr>
        <w:spacing w:after="0"/>
        <w:rPr>
          <w:sz w:val="20"/>
          <w:szCs w:val="20"/>
        </w:rPr>
      </w:pPr>
      <w:r w:rsidRPr="00AE23CC">
        <w:rPr>
          <w:rFonts w:ascii="Tahoma" w:hAnsi="Tahoma" w:cs="Tahoma"/>
          <w:sz w:val="28"/>
          <w:szCs w:val="28"/>
        </w:rPr>
        <w:t xml:space="preserve">Drivers </w:t>
      </w:r>
      <w:r w:rsidR="00A62CFF" w:rsidRPr="00A62CFF">
        <w:rPr>
          <w:rFonts w:ascii="Tahoma" w:hAnsi="Tahoma" w:cs="Tahoma"/>
          <w:sz w:val="28"/>
          <w:szCs w:val="28"/>
        </w:rPr>
        <w:t>must notify</w:t>
      </w:r>
      <w:r w:rsidRPr="00AE23CC">
        <w:rPr>
          <w:rFonts w:ascii="Tahoma" w:hAnsi="Tahoma" w:cs="Tahoma"/>
          <w:sz w:val="28"/>
          <w:szCs w:val="28"/>
        </w:rPr>
        <w:t xml:space="preserve"> Site Coordinators </w:t>
      </w:r>
      <w:r w:rsidR="00A62CFF" w:rsidRPr="00A62CFF">
        <w:rPr>
          <w:rFonts w:ascii="Tahoma" w:hAnsi="Tahoma" w:cs="Tahoma"/>
          <w:sz w:val="28"/>
          <w:szCs w:val="28"/>
        </w:rPr>
        <w:t xml:space="preserve">whenever this policy </w:t>
      </w:r>
      <w:r w:rsidRPr="00AE23CC">
        <w:rPr>
          <w:rFonts w:ascii="Tahoma" w:hAnsi="Tahoma" w:cs="Tahoma"/>
          <w:sz w:val="28"/>
          <w:szCs w:val="28"/>
        </w:rPr>
        <w:t>is not followed</w:t>
      </w:r>
      <w:r w:rsidR="00A62CFF" w:rsidRPr="00A62CFF">
        <w:rPr>
          <w:rFonts w:ascii="Tahoma" w:hAnsi="Tahoma" w:cs="Tahoma"/>
          <w:sz w:val="28"/>
          <w:szCs w:val="28"/>
        </w:rPr>
        <w:t>,</w:t>
      </w:r>
      <w:r w:rsidRPr="00AE23CC">
        <w:rPr>
          <w:rFonts w:ascii="Tahoma" w:hAnsi="Tahoma" w:cs="Tahoma"/>
          <w:sz w:val="28"/>
          <w:szCs w:val="28"/>
        </w:rPr>
        <w:t xml:space="preserve"> even if </w:t>
      </w:r>
      <w:r w:rsidR="00A62CFF" w:rsidRPr="00A62CFF">
        <w:rPr>
          <w:rFonts w:ascii="Tahoma" w:hAnsi="Tahoma" w:cs="Tahoma"/>
          <w:sz w:val="28"/>
          <w:szCs w:val="28"/>
        </w:rPr>
        <w:t>no</w:t>
      </w:r>
      <w:r w:rsidRPr="00AE23CC">
        <w:rPr>
          <w:rFonts w:ascii="Tahoma" w:hAnsi="Tahoma" w:cs="Tahoma"/>
          <w:sz w:val="28"/>
          <w:szCs w:val="28"/>
        </w:rPr>
        <w:t xml:space="preserve"> incident </w:t>
      </w:r>
      <w:r w:rsidR="00A62CFF" w:rsidRPr="00A62CFF">
        <w:rPr>
          <w:rFonts w:ascii="Tahoma" w:hAnsi="Tahoma" w:cs="Tahoma"/>
          <w:sz w:val="28"/>
          <w:szCs w:val="28"/>
        </w:rPr>
        <w:t xml:space="preserve">occurs. </w:t>
      </w:r>
      <w:r w:rsidR="00237337">
        <w:rPr>
          <w:rFonts w:ascii="Tahoma" w:hAnsi="Tahoma" w:cs="Tahoma"/>
          <w:sz w:val="28"/>
          <w:szCs w:val="28"/>
        </w:rPr>
        <w:t>LCCoA</w:t>
      </w:r>
      <w:r w:rsidR="00A62CFF" w:rsidRPr="00A62CFF">
        <w:rPr>
          <w:rFonts w:ascii="Tahoma" w:hAnsi="Tahoma" w:cs="Tahoma"/>
          <w:sz w:val="28"/>
          <w:szCs w:val="28"/>
        </w:rPr>
        <w:t xml:space="preserve"> </w:t>
      </w:r>
      <w:r w:rsidRPr="00AE23CC">
        <w:rPr>
          <w:rFonts w:ascii="Tahoma" w:hAnsi="Tahoma" w:cs="Tahoma"/>
          <w:sz w:val="28"/>
          <w:szCs w:val="28"/>
        </w:rPr>
        <w:t xml:space="preserve">will </w:t>
      </w:r>
      <w:r w:rsidR="00A62CFF" w:rsidRPr="00A62CFF">
        <w:rPr>
          <w:rFonts w:ascii="Tahoma" w:hAnsi="Tahoma" w:cs="Tahoma"/>
          <w:sz w:val="28"/>
          <w:szCs w:val="28"/>
        </w:rPr>
        <w:t xml:space="preserve">then </w:t>
      </w:r>
      <w:r w:rsidRPr="00AE23CC">
        <w:rPr>
          <w:rFonts w:ascii="Tahoma" w:hAnsi="Tahoma" w:cs="Tahoma"/>
          <w:sz w:val="28"/>
          <w:szCs w:val="28"/>
        </w:rPr>
        <w:t xml:space="preserve">contact the client </w:t>
      </w:r>
      <w:r w:rsidR="00A62CFF" w:rsidRPr="00A62CFF">
        <w:rPr>
          <w:rFonts w:ascii="Tahoma" w:hAnsi="Tahoma" w:cs="Tahoma"/>
          <w:sz w:val="28"/>
          <w:szCs w:val="28"/>
        </w:rPr>
        <w:t>with a reminder. Because</w:t>
      </w:r>
      <w:r w:rsidRPr="00AE23CC">
        <w:rPr>
          <w:rFonts w:ascii="Tahoma" w:hAnsi="Tahoma" w:cs="Tahoma"/>
          <w:sz w:val="28"/>
          <w:szCs w:val="28"/>
        </w:rPr>
        <w:t xml:space="preserve"> the policy</w:t>
      </w:r>
      <w:r w:rsidR="00A62CFF" w:rsidRPr="00A62CFF">
        <w:rPr>
          <w:rFonts w:ascii="Tahoma" w:hAnsi="Tahoma" w:cs="Tahoma"/>
          <w:sz w:val="28"/>
          <w:szCs w:val="28"/>
        </w:rPr>
        <w:t xml:space="preserve"> protects everyone’s</w:t>
      </w:r>
      <w:r w:rsidRPr="00AE23CC">
        <w:rPr>
          <w:rFonts w:ascii="Tahoma" w:hAnsi="Tahoma" w:cs="Tahoma"/>
          <w:sz w:val="28"/>
          <w:szCs w:val="28"/>
        </w:rPr>
        <w:t xml:space="preserve"> safety and well-being</w:t>
      </w:r>
      <w:r w:rsidR="00A62CFF" w:rsidRPr="00A62CFF">
        <w:rPr>
          <w:rFonts w:ascii="Tahoma" w:hAnsi="Tahoma" w:cs="Tahoma"/>
          <w:sz w:val="28"/>
          <w:szCs w:val="28"/>
        </w:rPr>
        <w:t>,</w:t>
      </w:r>
      <w:r w:rsidRPr="00AE23CC">
        <w:rPr>
          <w:rFonts w:ascii="Tahoma" w:hAnsi="Tahoma" w:cs="Tahoma"/>
          <w:sz w:val="28"/>
          <w:szCs w:val="28"/>
        </w:rPr>
        <w:t xml:space="preserve"> exceptions </w:t>
      </w:r>
      <w:r w:rsidR="00A62CFF" w:rsidRPr="00A62CFF">
        <w:rPr>
          <w:rFonts w:ascii="Tahoma" w:hAnsi="Tahoma" w:cs="Tahoma"/>
          <w:sz w:val="28"/>
          <w:szCs w:val="28"/>
        </w:rPr>
        <w:t>cannot be made. Clients who</w:t>
      </w:r>
      <w:r w:rsidRPr="00AE23CC">
        <w:rPr>
          <w:rFonts w:ascii="Tahoma" w:hAnsi="Tahoma" w:cs="Tahoma"/>
          <w:sz w:val="28"/>
          <w:szCs w:val="28"/>
        </w:rPr>
        <w:t xml:space="preserve"> are unsure how to comply</w:t>
      </w:r>
      <w:r w:rsidR="00A62CFF" w:rsidRPr="00A62CFF">
        <w:rPr>
          <w:rFonts w:ascii="Tahoma" w:hAnsi="Tahoma" w:cs="Tahoma"/>
          <w:sz w:val="28"/>
          <w:szCs w:val="28"/>
        </w:rPr>
        <w:t xml:space="preserve"> should</w:t>
      </w:r>
      <w:r w:rsidRPr="00AE23CC">
        <w:rPr>
          <w:rFonts w:ascii="Tahoma" w:hAnsi="Tahoma" w:cs="Tahoma"/>
          <w:sz w:val="28"/>
          <w:szCs w:val="28"/>
        </w:rPr>
        <w:t xml:space="preserve"> contact </w:t>
      </w:r>
      <w:r w:rsidR="00A62CFF" w:rsidRPr="00A62CFF">
        <w:rPr>
          <w:rFonts w:ascii="Tahoma" w:hAnsi="Tahoma" w:cs="Tahoma"/>
          <w:sz w:val="28"/>
          <w:szCs w:val="28"/>
        </w:rPr>
        <w:t>their</w:t>
      </w:r>
      <w:r w:rsidRPr="00AE23CC">
        <w:rPr>
          <w:rFonts w:ascii="Tahoma" w:hAnsi="Tahoma" w:cs="Tahoma"/>
          <w:sz w:val="28"/>
          <w:szCs w:val="28"/>
        </w:rPr>
        <w:t xml:space="preserve"> </w:t>
      </w:r>
      <w:r w:rsidR="00A62CFF">
        <w:rPr>
          <w:rFonts w:ascii="Tahoma" w:hAnsi="Tahoma" w:cs="Tahoma"/>
          <w:sz w:val="28"/>
          <w:szCs w:val="28"/>
        </w:rPr>
        <w:t>LCCoA’s</w:t>
      </w:r>
      <w:r w:rsidRPr="00AE23CC">
        <w:rPr>
          <w:rFonts w:ascii="Tahoma" w:hAnsi="Tahoma" w:cs="Tahoma"/>
          <w:sz w:val="28"/>
          <w:szCs w:val="28"/>
        </w:rPr>
        <w:t xml:space="preserve"> </w:t>
      </w:r>
      <w:r w:rsidR="00A62CFF" w:rsidRPr="00A62CFF">
        <w:rPr>
          <w:rFonts w:ascii="Tahoma" w:hAnsi="Tahoma" w:cs="Tahoma"/>
          <w:sz w:val="28"/>
          <w:szCs w:val="28"/>
        </w:rPr>
        <w:t>social worker for assistance</w:t>
      </w:r>
      <w:r w:rsidRPr="00AE23CC">
        <w:rPr>
          <w:rFonts w:ascii="Tahoma" w:hAnsi="Tahoma" w:cs="Tahoma"/>
          <w:sz w:val="28"/>
          <w:szCs w:val="28"/>
        </w:rPr>
        <w:t>.</w:t>
      </w:r>
    </w:p>
    <w:p w14:paraId="03D46ACA" w14:textId="77777777" w:rsidR="00DD6E43" w:rsidRPr="00AE23CC" w:rsidRDefault="00DD6E43" w:rsidP="008D6083">
      <w:pPr>
        <w:spacing w:after="0" w:line="240" w:lineRule="auto"/>
        <w:rPr>
          <w:rFonts w:ascii="Tahoma" w:hAnsi="Tahoma" w:cs="Tahoma"/>
          <w:sz w:val="28"/>
          <w:szCs w:val="28"/>
        </w:rPr>
      </w:pPr>
    </w:p>
    <w:p w14:paraId="4F108559" w14:textId="2FB4FE8D" w:rsidR="008B0776" w:rsidRPr="008B0776" w:rsidRDefault="000618DD">
      <w:pPr>
        <w:spacing w:after="0"/>
        <w:rPr>
          <w:sz w:val="20"/>
          <w:szCs w:val="20"/>
        </w:rPr>
      </w:pPr>
      <w:r w:rsidRPr="000618DD">
        <w:rPr>
          <w:rFonts w:ascii="Tahoma" w:hAnsi="Tahoma" w:cs="Tahoma"/>
          <w:sz w:val="28"/>
          <w:szCs w:val="28"/>
        </w:rPr>
        <w:t xml:space="preserve">Your cooperation helps the </w:t>
      </w:r>
      <w:r w:rsidR="004F71A4">
        <w:rPr>
          <w:rFonts w:ascii="Tahoma" w:hAnsi="Tahoma" w:cs="Tahoma"/>
          <w:sz w:val="28"/>
          <w:szCs w:val="28"/>
        </w:rPr>
        <w:t>LCCoA</w:t>
      </w:r>
      <w:r w:rsidRPr="000618DD">
        <w:rPr>
          <w:rFonts w:ascii="Tahoma" w:hAnsi="Tahoma" w:cs="Tahoma"/>
          <w:sz w:val="28"/>
          <w:szCs w:val="28"/>
        </w:rPr>
        <w:t xml:space="preserve"> provide safe meal delivery for everyone. Failure to follow this policy may result in the temporary suspension or termination of meal delivery.</w:t>
      </w:r>
    </w:p>
    <w:p w14:paraId="452D1563" w14:textId="77777777" w:rsidR="008B0776" w:rsidRPr="00AE23CC" w:rsidRDefault="008B0776" w:rsidP="008D6083">
      <w:pPr>
        <w:spacing w:after="0" w:line="240" w:lineRule="auto"/>
        <w:rPr>
          <w:rFonts w:ascii="Tahoma" w:hAnsi="Tahoma" w:cs="Tahoma"/>
        </w:rPr>
      </w:pPr>
    </w:p>
    <w:p w14:paraId="64971250" w14:textId="7F567235" w:rsidR="008B0776" w:rsidRPr="008B0776" w:rsidRDefault="001F4552">
      <w:pPr>
        <w:spacing w:after="0"/>
        <w:rPr>
          <w:sz w:val="20"/>
          <w:szCs w:val="20"/>
        </w:rPr>
      </w:pPr>
      <w:r w:rsidRPr="00AE23CC">
        <w:rPr>
          <w:rFonts w:ascii="Tahoma" w:hAnsi="Tahoma" w:cs="Tahoma"/>
          <w:sz w:val="28"/>
          <w:szCs w:val="28"/>
        </w:rPr>
        <w:t xml:space="preserve">Thank you for your understanding and cooperation. If you have questions </w:t>
      </w:r>
      <w:r w:rsidR="000A041B" w:rsidRPr="000A041B">
        <w:rPr>
          <w:rFonts w:ascii="Tahoma" w:hAnsi="Tahoma" w:cs="Tahoma"/>
          <w:sz w:val="28"/>
          <w:szCs w:val="28"/>
        </w:rPr>
        <w:t>or need help complying with this policy,</w:t>
      </w:r>
      <w:r w:rsidRPr="00AE23CC">
        <w:rPr>
          <w:rFonts w:ascii="Tahoma" w:hAnsi="Tahoma" w:cs="Tahoma"/>
          <w:sz w:val="28"/>
          <w:szCs w:val="28"/>
        </w:rPr>
        <w:t xml:space="preserve"> contact </w:t>
      </w:r>
      <w:r w:rsidR="000F1896">
        <w:rPr>
          <w:rFonts w:ascii="Tahoma" w:hAnsi="Tahoma" w:cs="Tahoma"/>
          <w:sz w:val="28"/>
          <w:szCs w:val="28"/>
        </w:rPr>
        <w:t>Jamal</w:t>
      </w:r>
      <w:r w:rsidR="003D290B">
        <w:rPr>
          <w:rFonts w:ascii="Tahoma" w:hAnsi="Tahoma" w:cs="Tahoma"/>
          <w:sz w:val="28"/>
          <w:szCs w:val="28"/>
        </w:rPr>
        <w:t>l</w:t>
      </w:r>
      <w:r w:rsidR="000F1896">
        <w:rPr>
          <w:rFonts w:ascii="Tahoma" w:hAnsi="Tahoma" w:cs="Tahoma"/>
          <w:sz w:val="28"/>
          <w:szCs w:val="28"/>
        </w:rPr>
        <w:t>iah Colon, Nutrition Services Manager</w:t>
      </w:r>
      <w:r w:rsidR="000A041B" w:rsidRPr="000A041B">
        <w:rPr>
          <w:rFonts w:ascii="Tahoma" w:hAnsi="Tahoma" w:cs="Tahoma"/>
          <w:sz w:val="28"/>
          <w:szCs w:val="28"/>
        </w:rPr>
        <w:t>,</w:t>
      </w:r>
      <w:r w:rsidRPr="00AE23CC">
        <w:rPr>
          <w:rFonts w:ascii="Tahoma" w:hAnsi="Tahoma" w:cs="Tahoma"/>
          <w:sz w:val="28"/>
          <w:szCs w:val="28"/>
        </w:rPr>
        <w:t xml:space="preserve"> or your </w:t>
      </w:r>
      <w:r w:rsidR="000A041B" w:rsidRPr="000A041B">
        <w:rPr>
          <w:rFonts w:ascii="Tahoma" w:hAnsi="Tahoma" w:cs="Tahoma"/>
          <w:sz w:val="28"/>
          <w:szCs w:val="28"/>
        </w:rPr>
        <w:t>social worker</w:t>
      </w:r>
      <w:r w:rsidRPr="00AE23CC">
        <w:rPr>
          <w:rFonts w:ascii="Tahoma" w:hAnsi="Tahoma" w:cs="Tahoma"/>
          <w:sz w:val="28"/>
          <w:szCs w:val="28"/>
        </w:rPr>
        <w:t xml:space="preserve"> at (440) 205-8111 during business hours.</w:t>
      </w:r>
    </w:p>
    <w:p w14:paraId="53238BA1" w14:textId="77777777" w:rsidR="008B0776" w:rsidRPr="00AE23CC" w:rsidRDefault="008B0776" w:rsidP="008D6083">
      <w:pPr>
        <w:spacing w:after="0" w:line="240" w:lineRule="auto"/>
        <w:rPr>
          <w:rFonts w:ascii="Tahoma" w:hAnsi="Tahoma" w:cs="Tahoma"/>
          <w:sz w:val="28"/>
          <w:szCs w:val="28"/>
        </w:rPr>
      </w:pPr>
      <w:r w:rsidRPr="00AE23CC">
        <w:rPr>
          <w:rFonts w:ascii="Tahoma" w:hAnsi="Tahoma" w:cs="Tahoma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9CFAB47" wp14:editId="6EEA98E2">
            <wp:simplePos x="0" y="0"/>
            <wp:positionH relativeFrom="column">
              <wp:posOffset>1960880</wp:posOffset>
            </wp:positionH>
            <wp:positionV relativeFrom="paragraph">
              <wp:posOffset>120015</wp:posOffset>
            </wp:positionV>
            <wp:extent cx="1524000" cy="819150"/>
            <wp:effectExtent l="0" t="0" r="0" b="0"/>
            <wp:wrapTight wrapText="bothSides">
              <wp:wrapPolygon edited="0">
                <wp:start x="270" y="0"/>
                <wp:lineTo x="0" y="11553"/>
                <wp:lineTo x="0" y="18586"/>
                <wp:lineTo x="1350" y="21098"/>
                <wp:lineTo x="5670" y="21098"/>
                <wp:lineTo x="21330" y="19591"/>
                <wp:lineTo x="21330" y="12558"/>
                <wp:lineTo x="2160" y="8037"/>
                <wp:lineTo x="6480" y="4019"/>
                <wp:lineTo x="6480" y="1507"/>
                <wp:lineTo x="2430" y="0"/>
                <wp:lineTo x="270" y="0"/>
              </wp:wrapPolygon>
            </wp:wrapTight>
            <wp:docPr id="2" name="Picture 2" descr="S:\Shared Folder\New LCCoA Butterfly Logo\COA_Logo(no background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hared Folder\New LCCoA Butterfly Logo\COA_Logo(no background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0776" w:rsidRPr="00AE2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12F56"/>
    <w:multiLevelType w:val="hybridMultilevel"/>
    <w:tmpl w:val="9F18E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497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083"/>
    <w:rsid w:val="000618DD"/>
    <w:rsid w:val="000A041B"/>
    <w:rsid w:val="000F1896"/>
    <w:rsid w:val="00237337"/>
    <w:rsid w:val="00252079"/>
    <w:rsid w:val="003D290B"/>
    <w:rsid w:val="004E59A4"/>
    <w:rsid w:val="004F71A4"/>
    <w:rsid w:val="005E56D3"/>
    <w:rsid w:val="00727F73"/>
    <w:rsid w:val="008B0776"/>
    <w:rsid w:val="008D6083"/>
    <w:rsid w:val="009818F3"/>
    <w:rsid w:val="00A1472D"/>
    <w:rsid w:val="00A46AE2"/>
    <w:rsid w:val="00A62CFF"/>
    <w:rsid w:val="00AE23CC"/>
    <w:rsid w:val="00B561A0"/>
    <w:rsid w:val="00C13F79"/>
    <w:rsid w:val="00DD6E43"/>
    <w:rsid w:val="00EE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335D"/>
  <w15:docId w15:val="{6977CB73-9D24-4BAB-AF77-92B50FBF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6A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A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AE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A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AE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AE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AE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AE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AE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0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083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A46AE2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46AE2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46AE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46AE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AE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AE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AE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AE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AE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AE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A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A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A46AE2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AE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AE2"/>
    <w:rPr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qFormat/>
    <w:rsid w:val="00A46AE2"/>
    <w:rPr>
      <w:b/>
      <w:bCs/>
      <w:smallCaps/>
      <w:color w:val="4F81BD" w:themeColor="accent1"/>
      <w:spacing w:val="5"/>
    </w:rPr>
  </w:style>
  <w:style w:type="paragraph" w:styleId="NoSpacing">
    <w:name w:val="No Spacing"/>
    <w:uiPriority w:val="1"/>
    <w:qFormat/>
    <w:rsid w:val="00A46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46AE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6AE2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A46AE2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AE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46AE2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A46AE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A46AE2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A46A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46AE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Niehus</dc:creator>
  <cp:lastModifiedBy>Gerald Kasunic</cp:lastModifiedBy>
  <cp:revision>7</cp:revision>
  <cp:lastPrinted>2022-02-23T15:11:00Z</cp:lastPrinted>
  <dcterms:created xsi:type="dcterms:W3CDTF">2026-08-27T16:09:00Z</dcterms:created>
  <dcterms:modified xsi:type="dcterms:W3CDTF">2026-08-27T16:35:00Z</dcterms:modified>
</cp:coreProperties>
</file>